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99F" w:rsidRPr="00D92D26" w:rsidRDefault="00B20893">
      <w:pPr>
        <w:spacing w:line="520" w:lineRule="exact"/>
        <w:jc w:val="center"/>
        <w:rPr>
          <w:rFonts w:ascii="方正小标宋_GBK" w:eastAsia="方正小标宋_GBK"/>
          <w:b/>
          <w:sz w:val="32"/>
          <w:szCs w:val="32"/>
        </w:rPr>
      </w:pPr>
      <w:bookmarkStart w:id="0" w:name="_GoBack"/>
      <w:bookmarkEnd w:id="0"/>
      <w:r w:rsidRPr="00D92D26">
        <w:rPr>
          <w:rFonts w:ascii="方正小标宋_GBK" w:eastAsia="方正小标宋_GBK" w:hint="eastAsia"/>
          <w:b/>
          <w:sz w:val="32"/>
          <w:szCs w:val="32"/>
        </w:rPr>
        <w:t>山东特殊教育职业学院</w:t>
      </w:r>
    </w:p>
    <w:p w:rsidR="00E0199F" w:rsidRPr="00D92D26" w:rsidRDefault="00B20893" w:rsidP="00132866">
      <w:pPr>
        <w:spacing w:line="520" w:lineRule="exact"/>
        <w:rPr>
          <w:rFonts w:ascii="方正小标宋_GBK" w:eastAsia="方正小标宋_GBK"/>
          <w:b/>
          <w:sz w:val="32"/>
          <w:szCs w:val="32"/>
        </w:rPr>
      </w:pPr>
      <w:r w:rsidRPr="00D92D26">
        <w:rPr>
          <w:rFonts w:ascii="方正小标宋_GBK" w:eastAsia="方正小标宋_GBK"/>
          <w:b/>
          <w:sz w:val="32"/>
          <w:szCs w:val="32"/>
        </w:rPr>
        <w:t>20</w:t>
      </w:r>
      <w:r w:rsidR="00A12DB2">
        <w:rPr>
          <w:rFonts w:ascii="方正小标宋_GBK" w:eastAsia="方正小标宋_GBK" w:hint="eastAsia"/>
          <w:b/>
          <w:sz w:val="32"/>
          <w:szCs w:val="32"/>
        </w:rPr>
        <w:t>20</w:t>
      </w:r>
      <w:r w:rsidRPr="00D92D26">
        <w:rPr>
          <w:rFonts w:ascii="方正小标宋_GBK" w:eastAsia="方正小标宋_GBK" w:hint="eastAsia"/>
          <w:b/>
          <w:sz w:val="32"/>
          <w:szCs w:val="32"/>
        </w:rPr>
        <w:t>年单独招生工艺美术品设计、服装设计与工艺专业、计算机应用技术（数字艺术设计方向）《数</w:t>
      </w:r>
      <w:r w:rsidRPr="00D92D26">
        <w:rPr>
          <w:rFonts w:ascii="方正小标宋_GBK" w:eastAsia="方正小标宋_GBK"/>
          <w:b/>
          <w:sz w:val="32"/>
          <w:szCs w:val="32"/>
        </w:rPr>
        <w:t>学》</w:t>
      </w:r>
      <w:r w:rsidRPr="00D92D26">
        <w:rPr>
          <w:rFonts w:ascii="方正小标宋_GBK" w:eastAsia="方正小标宋_GBK" w:hint="eastAsia"/>
          <w:b/>
          <w:sz w:val="32"/>
          <w:szCs w:val="32"/>
        </w:rPr>
        <w:t>考试</w:t>
      </w:r>
      <w:r w:rsidRPr="00D92D26">
        <w:rPr>
          <w:rFonts w:ascii="方正小标宋_GBK" w:eastAsia="方正小标宋_GBK"/>
          <w:b/>
          <w:sz w:val="32"/>
          <w:szCs w:val="32"/>
        </w:rPr>
        <w:t>大纲（五年制专科</w:t>
      </w:r>
      <w:r w:rsidRPr="00D92D26">
        <w:rPr>
          <w:rFonts w:ascii="方正小标宋_GBK" w:eastAsia="方正小标宋_GBK" w:hint="eastAsia"/>
          <w:b/>
          <w:sz w:val="32"/>
          <w:szCs w:val="32"/>
        </w:rPr>
        <w:t>）</w:t>
      </w:r>
    </w:p>
    <w:p w:rsidR="00E0199F" w:rsidRPr="00A12DB2" w:rsidRDefault="00B20893" w:rsidP="00CE450B">
      <w:pPr>
        <w:pStyle w:val="a6"/>
        <w:shd w:val="clear" w:color="auto" w:fill="FFFFFF"/>
        <w:spacing w:beforeLines="100" w:before="312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数学考试按照“考查基础知识的同时，注重考查能力”的原则，将知识、能力与素养融为一体，全面检测考生的数学素养。数学考试要发挥数学作为基础学科的作用，既考查学生的数感、符号意识、空间观念、几何直观</w:t>
      </w:r>
      <w:r w:rsidR="000C39FD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、</w:t>
      </w:r>
      <w:r w:rsidR="00C22ECA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推理</w:t>
      </w: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及</w:t>
      </w:r>
      <w:r w:rsidR="00C22ECA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运算</w:t>
      </w: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能力，又考查进入高校继续学习的潜能。</w:t>
      </w:r>
    </w:p>
    <w:p w:rsidR="00E0199F" w:rsidRPr="00A12DB2" w:rsidRDefault="00B20893" w:rsidP="00A12DB2">
      <w:pPr>
        <w:pStyle w:val="a6"/>
        <w:shd w:val="clear" w:color="auto" w:fill="FFFFFF"/>
        <w:spacing w:before="0" w:beforeAutospacing="0" w:after="0" w:afterAutospacing="0" w:line="560" w:lineRule="exact"/>
        <w:ind w:firstLineChars="196" w:firstLine="551"/>
        <w:rPr>
          <w:rFonts w:asciiTheme="minorEastAsia" w:eastAsiaTheme="minorEastAsia" w:hAnsiTheme="minorEastAsia"/>
          <w:sz w:val="28"/>
          <w:szCs w:val="28"/>
        </w:rPr>
      </w:pPr>
      <w:r w:rsidRPr="00A12DB2">
        <w:rPr>
          <w:rStyle w:val="a7"/>
          <w:rFonts w:asciiTheme="minorEastAsia" w:eastAsiaTheme="minorEastAsia" w:hAnsiTheme="minorEastAsia" w:cs="宋体" w:hint="eastAsia"/>
          <w:sz w:val="28"/>
          <w:szCs w:val="28"/>
          <w:shd w:val="clear" w:color="auto" w:fill="FFFFFF"/>
        </w:rPr>
        <w:t>一、考试要求</w:t>
      </w:r>
    </w:p>
    <w:p w:rsidR="00E0199F" w:rsidRPr="00A12DB2" w:rsidRDefault="00A12DB2" w:rsidP="00A12DB2">
      <w:pPr>
        <w:pStyle w:val="a6"/>
        <w:shd w:val="clear" w:color="auto" w:fill="FFFFFF"/>
        <w:spacing w:before="0" w:beforeAutospacing="0" w:after="0" w:afterAutospacing="0" w:line="560" w:lineRule="exact"/>
        <w:ind w:firstLineChars="152" w:firstLine="427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Style w:val="a7"/>
          <w:rFonts w:ascii="仿宋_GB2312" w:eastAsia="仿宋_GB2312" w:cs="宋体" w:hint="eastAsia"/>
          <w:sz w:val="28"/>
          <w:szCs w:val="28"/>
          <w:shd w:val="clear" w:color="auto" w:fill="FFFFFF"/>
        </w:rPr>
        <w:t>（一）</w:t>
      </w:r>
      <w:r w:rsidR="00B20893" w:rsidRPr="00A12DB2">
        <w:rPr>
          <w:rFonts w:ascii="仿宋_GB2312" w:eastAsia="仿宋_GB2312" w:hint="eastAsia"/>
          <w:b/>
          <w:sz w:val="28"/>
          <w:szCs w:val="28"/>
        </w:rPr>
        <w:t xml:space="preserve"> 知识要求</w:t>
      </w:r>
    </w:p>
    <w:p w:rsidR="00E0199F" w:rsidRPr="00A12DB2" w:rsidRDefault="00A12DB2" w:rsidP="00A12DB2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1.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掌握数与代数的基础知识和基本技能。</w:t>
      </w:r>
    </w:p>
    <w:p w:rsidR="00E0199F" w:rsidRPr="00A12DB2" w:rsidRDefault="00A12DB2" w:rsidP="00A12DB2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2.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掌握图形与几何的基础知识和基本技能。</w:t>
      </w:r>
    </w:p>
    <w:p w:rsidR="00E0199F" w:rsidRPr="00A12DB2" w:rsidRDefault="00A12DB2" w:rsidP="00A12DB2">
      <w:pPr>
        <w:pStyle w:val="a6"/>
        <w:shd w:val="clear" w:color="auto" w:fill="FFFFFF"/>
        <w:spacing w:before="0" w:beforeAutospacing="0" w:after="0" w:afterAutospacing="0" w:line="560" w:lineRule="exact"/>
        <w:ind w:firstLineChars="152" w:firstLine="427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b/>
          <w:sz w:val="28"/>
          <w:szCs w:val="28"/>
        </w:rPr>
        <w:t>（二）</w:t>
      </w:r>
      <w:r w:rsidR="00B20893" w:rsidRPr="00A12DB2">
        <w:rPr>
          <w:rFonts w:ascii="仿宋_GB2312" w:eastAsia="仿宋_GB2312" w:hint="eastAsia"/>
          <w:b/>
          <w:sz w:val="28"/>
          <w:szCs w:val="28"/>
        </w:rPr>
        <w:t>能力要求</w:t>
      </w:r>
    </w:p>
    <w:p w:rsidR="00E0199F" w:rsidRPr="00A12DB2" w:rsidRDefault="00B20893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能力是指思维能力、运算能力、空间想象能力以及实践能力和创新意识。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1.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思维能力：建立数感、符号意识和空间观念，初步形成几何直观和运算能力，发展形象思维与抽象思维。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2.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运算能力：会根据法则、公式进行正确迅速运算的能力。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3.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空间想象能力：丰富对现实空间及图形的认识,建立初步的空间观念,发展形象思维。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4.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实践能力：能综合应用所学数学知识、思想和方法解决问题，包括解决在生产、生活中简单的数学问题。</w:t>
      </w:r>
    </w:p>
    <w:p w:rsidR="00E0199F" w:rsidRPr="00A12DB2" w:rsidRDefault="00B20893" w:rsidP="00A12DB2">
      <w:pPr>
        <w:pStyle w:val="a6"/>
        <w:shd w:val="clear" w:color="auto" w:fill="FFFFFF"/>
        <w:spacing w:before="0" w:beforeAutospacing="0" w:after="0" w:afterAutospacing="0" w:line="560" w:lineRule="exact"/>
        <w:ind w:firstLineChars="147" w:firstLine="413"/>
        <w:rPr>
          <w:rStyle w:val="a7"/>
          <w:rFonts w:cs="宋体"/>
          <w:sz w:val="28"/>
          <w:szCs w:val="28"/>
          <w:shd w:val="clear" w:color="auto" w:fill="FFFFFF"/>
        </w:rPr>
      </w:pPr>
      <w:r w:rsidRPr="00A12DB2">
        <w:rPr>
          <w:rStyle w:val="a7"/>
          <w:rFonts w:cs="宋体" w:hint="eastAsia"/>
          <w:sz w:val="28"/>
          <w:szCs w:val="28"/>
        </w:rPr>
        <w:t>二、考试形式与考卷结构</w:t>
      </w:r>
    </w:p>
    <w:p w:rsidR="00E0199F" w:rsidRPr="00A12DB2" w:rsidRDefault="00B20893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考试采用闭卷、笔试形式。全卷卷面满分为150分，考试时间为120分钟。</w:t>
      </w:r>
    </w:p>
    <w:p w:rsidR="00E0199F" w:rsidRPr="00A12DB2" w:rsidRDefault="00B20893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lastRenderedPageBreak/>
        <w:t>试卷一般包括选择题、填空题、判断题和解答题。选择题是四选一型的单项选择题；填空题只要求直接填写结果，不必写出计算过程或推证过程；解答题包括计算题、证明题和应用题等，解答应写出文字说明</w:t>
      </w:r>
      <w:r w:rsidR="000E078C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或</w:t>
      </w: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演算步骤。</w:t>
      </w:r>
    </w:p>
    <w:p w:rsidR="00E0199F" w:rsidRPr="00A12DB2" w:rsidRDefault="00B20893" w:rsidP="00A12DB2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2"/>
        <w:rPr>
          <w:b/>
          <w:bCs/>
          <w:sz w:val="28"/>
          <w:szCs w:val="28"/>
          <w:shd w:val="clear" w:color="auto" w:fill="FFFFFF"/>
        </w:rPr>
      </w:pPr>
      <w:r w:rsidRPr="00A12DB2">
        <w:rPr>
          <w:rFonts w:hint="eastAsia"/>
          <w:b/>
          <w:bCs/>
          <w:sz w:val="28"/>
          <w:szCs w:val="28"/>
          <w:shd w:val="clear" w:color="auto" w:fill="FFFFFF"/>
        </w:rPr>
        <w:t>三、考试内容</w:t>
      </w:r>
    </w:p>
    <w:p w:rsidR="00E0199F" w:rsidRPr="00A12DB2" w:rsidRDefault="00A12DB2" w:rsidP="00A12DB2">
      <w:pPr>
        <w:pStyle w:val="a6"/>
        <w:shd w:val="clear" w:color="auto" w:fill="FFFFFF"/>
        <w:spacing w:before="0" w:beforeAutospacing="0" w:after="0" w:afterAutospacing="0" w:line="560" w:lineRule="exact"/>
        <w:ind w:firstLineChars="152" w:firstLine="427"/>
        <w:rPr>
          <w:rFonts w:ascii="仿宋_GB2312" w:eastAsia="仿宋_GB2312"/>
          <w:b/>
          <w:bCs/>
          <w:sz w:val="28"/>
          <w:szCs w:val="28"/>
          <w:shd w:val="clear" w:color="auto" w:fill="FFFFFF"/>
        </w:rPr>
      </w:pPr>
      <w:r w:rsidRPr="00A12DB2">
        <w:rPr>
          <w:rFonts w:ascii="仿宋_GB2312" w:eastAsia="仿宋_GB2312" w:hint="eastAsia"/>
          <w:b/>
          <w:bCs/>
          <w:sz w:val="28"/>
          <w:szCs w:val="28"/>
          <w:shd w:val="clear" w:color="auto" w:fill="FFFFFF"/>
        </w:rPr>
        <w:t>（一）</w:t>
      </w:r>
      <w:r w:rsidR="00B20893" w:rsidRPr="00A12DB2">
        <w:rPr>
          <w:rFonts w:ascii="仿宋_GB2312" w:eastAsia="仿宋_GB2312" w:hint="eastAsia"/>
          <w:b/>
          <w:bCs/>
          <w:sz w:val="28"/>
          <w:szCs w:val="28"/>
          <w:shd w:val="clear" w:color="auto" w:fill="FFFFFF"/>
        </w:rPr>
        <w:t>数与代数</w:t>
      </w:r>
    </w:p>
    <w:p w:rsidR="00E0199F" w:rsidRPr="00A12DB2" w:rsidRDefault="00B20893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数的认识，数的表示，数的大小，数的运算，数量的估计；字母表示数，代数式及其运算，方程。掌握必要的运算技能。</w:t>
      </w:r>
    </w:p>
    <w:p w:rsidR="004E6857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1.</w:t>
      </w:r>
      <w:r w:rsidR="00105ED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认识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自然数、整数、奇数、偶数、质（素）数和合数。</w:t>
      </w:r>
    </w:p>
    <w:p w:rsidR="004E6857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2.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理解分数的意义，理解百分数的意义；会进行小数、分数和百分数的转化。</w:t>
      </w:r>
      <w:r w:rsidR="00AF7FD8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掌握约分</w:t>
      </w:r>
      <w:r w:rsidR="004E685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和通分。掌握整数、小数的读法与写法。</w:t>
      </w:r>
      <w:r w:rsidR="00EE4D4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会求近似数。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3.</w:t>
      </w:r>
      <w:r w:rsidR="00105ED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认识</w:t>
      </w:r>
      <w:r w:rsidR="004E685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正数和负数。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理解有理数的意义，能用数轴上的点表示有理数。会比较有理数的大小。会用科学记数法表示数。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4.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知道2，3，5的倍数的特征，了解公倍数和最小公倍数；在</w:t>
      </w:r>
      <w:r w:rsidR="002850C3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～100的自然数中，能找出10以内自然数的所有倍数，能找出10 以内两个自然数的公倍数和最小公倍数。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5.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了解公因数和最大公因数；在</w:t>
      </w:r>
      <w:r w:rsidR="002850C3">
        <w:rPr>
          <w:rFonts w:ascii="仿宋_GB2312" w:eastAsia="仿宋_GB2312" w:hint="eastAsia"/>
          <w:sz w:val="28"/>
          <w:szCs w:val="28"/>
          <w:shd w:val="clear" w:color="auto" w:fill="FFFFFF"/>
        </w:rPr>
        <w:t>1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～100的自然数中，能找出一个自然数的所有因数，能找出两个自然数的公因数和最大公因数。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6.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掌握有理数的加、减、乘、除、乘方</w:t>
      </w:r>
      <w:r w:rsidR="0010736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的</w:t>
      </w:r>
      <w:r w:rsidR="00EE4D4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运算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及简单的混合运算</w:t>
      </w:r>
      <w:r w:rsidR="00EE4D42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，掌握运算规律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  <w:r w:rsidR="00C538E0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有理数的相反数</w:t>
      </w:r>
      <w:r w:rsidR="004E685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、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绝对值</w:t>
      </w:r>
      <w:r w:rsidR="004E685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和倒数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7.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会求代数式的值，能根据特定的问题，找到所需要的公式，并会代入具体的值进行计算。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8.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会解简单的方程。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9.</w:t>
      </w:r>
      <w:r w:rsidR="002850C3">
        <w:rPr>
          <w:rFonts w:ascii="仿宋_GB2312" w:eastAsia="仿宋_GB2312" w:hint="eastAsia"/>
          <w:sz w:val="28"/>
          <w:szCs w:val="28"/>
          <w:shd w:val="clear" w:color="auto" w:fill="FFFFFF"/>
        </w:rPr>
        <w:t>掌握长度单位米、厘米，知道分米、毫米及吨、克、千克等单位换算。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了解</w:t>
      </w:r>
      <w:r w:rsidR="00B20893" w:rsidRPr="00A12DB2">
        <w:rPr>
          <w:rFonts w:ascii="仿宋_GB2312" w:eastAsia="仿宋_GB2312"/>
          <w:sz w:val="28"/>
          <w:szCs w:val="28"/>
          <w:shd w:val="clear" w:color="auto" w:fill="FFFFFF"/>
        </w:rPr>
        <w:t>24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时记时法；认识年、月、日，了解它们之间的关系。</w:t>
      </w:r>
    </w:p>
    <w:p w:rsidR="007F16CB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lastRenderedPageBreak/>
        <w:t>10.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比与比例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：认识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比和比例的意义与性质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。理解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比、分数与除法的关系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。会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求比值和化简比的区别与联系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。认识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比例尺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。了解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正比例和反比例的区别和联系</w:t>
      </w:r>
      <w:r w:rsidR="00C505D7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E0199F" w:rsidRPr="002850C3" w:rsidRDefault="00A12DB2" w:rsidP="00A12DB2">
      <w:pPr>
        <w:pStyle w:val="a6"/>
        <w:shd w:val="clear" w:color="auto" w:fill="FFFFFF"/>
        <w:spacing w:before="0" w:beforeAutospacing="0" w:after="0" w:afterAutospacing="0" w:line="560" w:lineRule="exact"/>
        <w:ind w:firstLineChars="152" w:firstLine="427"/>
        <w:rPr>
          <w:rFonts w:ascii="仿宋_GB2312" w:eastAsia="仿宋_GB2312"/>
          <w:b/>
          <w:bCs/>
          <w:sz w:val="28"/>
          <w:szCs w:val="28"/>
          <w:shd w:val="clear" w:color="auto" w:fill="FFFFFF"/>
        </w:rPr>
      </w:pPr>
      <w:r w:rsidRPr="002850C3">
        <w:rPr>
          <w:rFonts w:ascii="仿宋_GB2312" w:eastAsia="仿宋_GB2312" w:hint="eastAsia"/>
          <w:b/>
          <w:bCs/>
          <w:sz w:val="28"/>
          <w:szCs w:val="28"/>
          <w:shd w:val="clear" w:color="auto" w:fill="FFFFFF"/>
        </w:rPr>
        <w:t>（二）</w:t>
      </w:r>
      <w:r w:rsidR="00B20893" w:rsidRPr="002850C3">
        <w:rPr>
          <w:rFonts w:ascii="仿宋_GB2312" w:eastAsia="仿宋_GB2312" w:hint="eastAsia"/>
          <w:b/>
          <w:bCs/>
          <w:sz w:val="28"/>
          <w:szCs w:val="28"/>
          <w:shd w:val="clear" w:color="auto" w:fill="FFFFFF"/>
        </w:rPr>
        <w:t>图形与几何</w:t>
      </w:r>
    </w:p>
    <w:p w:rsidR="00E0199F" w:rsidRPr="00A12DB2" w:rsidRDefault="00B20893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空间和平面基本图形的认识，图形的性质、分类和度量；图形的平移、旋转和轴对称。</w:t>
      </w:r>
    </w:p>
    <w:p w:rsidR="007F16CB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1.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线：掌握直线、射线、线段、平行线、垂线意义。</w:t>
      </w:r>
      <w:r w:rsidR="004779CF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平面上两条直线的平行和相交（包括垂直）关系。</w:t>
      </w:r>
      <w:r w:rsidR="004779CF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了解</w:t>
      </w:r>
      <w:r w:rsidR="007F16CB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点到直线的距离，平行线间的距离。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2.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角：掌握锐角、直角、钝角、平角、周角意义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，了解周角、平角、钝角、直角、锐角之间的大小关系。</w:t>
      </w:r>
      <w:r w:rsidR="00B649C1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认识度、分、秒，会对度、分、秒进行简单的换算</w:t>
      </w:r>
      <w:r w:rsidR="002D363A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</w:p>
    <w:p w:rsidR="00C538E0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3.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平面图形：掌握三角形、四边形的定义和分类。理解三角形、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长方形、正方形的特征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。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认识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圆、</w:t>
      </w:r>
      <w:r w:rsidR="00B2089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平行四边形和梯形。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掌握三角形两边之和大于第三边、三角形内角和是</w:t>
      </w:r>
      <w:r w:rsidR="002372D3" w:rsidRPr="00A12DB2">
        <w:rPr>
          <w:rFonts w:ascii="仿宋_GB2312" w:eastAsia="仿宋_GB2312"/>
          <w:sz w:val="28"/>
          <w:szCs w:val="28"/>
          <w:shd w:val="clear" w:color="auto" w:fill="FFFFFF"/>
        </w:rPr>
        <w:t>180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°。掌握三角形、长方形、正方形、圆</w:t>
      </w:r>
      <w:r w:rsidR="002D363A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等平面图形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的周长和面积公式，并能解决简单的实际问题。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4.</w:t>
      </w:r>
      <w:r w:rsidR="002372D3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立体图形：掌握长方体、正方体的特征及其区别与联系。认识圆柱、圆锥的特征。</w:t>
      </w:r>
      <w:r w:rsidR="00B649C1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理解表面积、体积、容积的含义及度量单位，能进行单位之间的换算。熟悉立体图形的表面积与体积的计算公式。</w:t>
      </w:r>
    </w:p>
    <w:p w:rsidR="00E0199F" w:rsidRPr="00A12DB2" w:rsidRDefault="00A12DB2" w:rsidP="00CE450B">
      <w:pPr>
        <w:pStyle w:val="a6"/>
        <w:shd w:val="clear" w:color="auto" w:fill="FFFFFF"/>
        <w:spacing w:before="0" w:beforeAutospacing="0" w:after="0" w:afterAutospacing="0" w:line="560" w:lineRule="exact"/>
        <w:ind w:firstLineChars="200" w:firstLine="560"/>
        <w:jc w:val="both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sz w:val="28"/>
          <w:szCs w:val="28"/>
          <w:shd w:val="clear" w:color="auto" w:fill="FFFFFF"/>
        </w:rPr>
        <w:t>5.</w:t>
      </w:r>
      <w:r w:rsidR="00B649C1" w:rsidRPr="00A12DB2">
        <w:rPr>
          <w:rFonts w:ascii="仿宋_GB2312" w:eastAsia="仿宋_GB2312" w:hint="eastAsia"/>
          <w:sz w:val="28"/>
          <w:szCs w:val="28"/>
          <w:shd w:val="clear" w:color="auto" w:fill="FFFFFF"/>
        </w:rPr>
        <w:t>图形的变换：了解平移、旋转、对称、放缩。认识轴对称图形。</w:t>
      </w:r>
    </w:p>
    <w:sectPr w:rsidR="00E0199F" w:rsidRPr="00A12DB2" w:rsidSect="004E5A70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39" w:rsidRDefault="007C0539">
      <w:r>
        <w:separator/>
      </w:r>
    </w:p>
  </w:endnote>
  <w:endnote w:type="continuationSeparator" w:id="0">
    <w:p w:rsidR="007C0539" w:rsidRDefault="007C0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99F" w:rsidRDefault="00B2089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075FE2" w:rsidRPr="00075FE2">
      <w:rPr>
        <w:noProof/>
        <w:lang w:val="zh-CN"/>
      </w:rPr>
      <w:t>1</w:t>
    </w:r>
    <w:r>
      <w:rPr>
        <w:lang w:val="zh-CN"/>
      </w:rPr>
      <w:fldChar w:fldCharType="end"/>
    </w:r>
  </w:p>
  <w:p w:rsidR="00E0199F" w:rsidRDefault="00E0199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39" w:rsidRDefault="007C0539">
      <w:r>
        <w:separator/>
      </w:r>
    </w:p>
  </w:footnote>
  <w:footnote w:type="continuationSeparator" w:id="0">
    <w:p w:rsidR="007C0539" w:rsidRDefault="007C0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4"/>
    <w:multiLevelType w:val="singleLevel"/>
    <w:tmpl w:val="00000014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00000019"/>
    <w:multiLevelType w:val="singleLevel"/>
    <w:tmpl w:val="00000019"/>
    <w:lvl w:ilvl="0">
      <w:start w:val="1"/>
      <w:numFmt w:val="decimal"/>
      <w:suff w:val="nothing"/>
      <w:lvlText w:val="%1、"/>
      <w:lvlJc w:val="left"/>
    </w:lvl>
  </w:abstractNum>
  <w:abstractNum w:abstractNumId="2">
    <w:nsid w:val="0000001A"/>
    <w:multiLevelType w:val="singleLevel"/>
    <w:tmpl w:val="0000001A"/>
    <w:lvl w:ilvl="0">
      <w:start w:val="1"/>
      <w:numFmt w:val="decimal"/>
      <w:suff w:val="nothing"/>
      <w:lvlText w:val="%1、"/>
      <w:lvlJc w:val="left"/>
    </w:lvl>
  </w:abstractNum>
  <w:abstractNum w:abstractNumId="3">
    <w:nsid w:val="0000001D"/>
    <w:multiLevelType w:val="singleLevel"/>
    <w:tmpl w:val="0000001D"/>
    <w:lvl w:ilvl="0">
      <w:start w:val="1"/>
      <w:numFmt w:val="decimal"/>
      <w:suff w:val="nothing"/>
      <w:lvlText w:val="%1、"/>
      <w:lvlJc w:val="left"/>
    </w:lvl>
  </w:abstractNum>
  <w:abstractNum w:abstractNumId="4">
    <w:nsid w:val="0000001F"/>
    <w:multiLevelType w:val="singleLevel"/>
    <w:tmpl w:val="0000001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BD"/>
    <w:rsid w:val="00075FE2"/>
    <w:rsid w:val="000A4E01"/>
    <w:rsid w:val="000C39FD"/>
    <w:rsid w:val="000E078C"/>
    <w:rsid w:val="00105ED2"/>
    <w:rsid w:val="00107362"/>
    <w:rsid w:val="00132866"/>
    <w:rsid w:val="0016343F"/>
    <w:rsid w:val="00163FB6"/>
    <w:rsid w:val="00172199"/>
    <w:rsid w:val="001834E3"/>
    <w:rsid w:val="002372D3"/>
    <w:rsid w:val="002850C3"/>
    <w:rsid w:val="002D363A"/>
    <w:rsid w:val="00313F37"/>
    <w:rsid w:val="003E252F"/>
    <w:rsid w:val="00446C16"/>
    <w:rsid w:val="00465EF1"/>
    <w:rsid w:val="004779CF"/>
    <w:rsid w:val="004E5A70"/>
    <w:rsid w:val="004E6857"/>
    <w:rsid w:val="00650A75"/>
    <w:rsid w:val="006C6EA1"/>
    <w:rsid w:val="00731E6C"/>
    <w:rsid w:val="007A6A31"/>
    <w:rsid w:val="007A78B6"/>
    <w:rsid w:val="007C0539"/>
    <w:rsid w:val="007F16CB"/>
    <w:rsid w:val="00837767"/>
    <w:rsid w:val="00981C81"/>
    <w:rsid w:val="00A06DC2"/>
    <w:rsid w:val="00A116F0"/>
    <w:rsid w:val="00A12794"/>
    <w:rsid w:val="00A12DB2"/>
    <w:rsid w:val="00AC34BF"/>
    <w:rsid w:val="00AF39EA"/>
    <w:rsid w:val="00AF7FD8"/>
    <w:rsid w:val="00B043BD"/>
    <w:rsid w:val="00B20893"/>
    <w:rsid w:val="00B649C1"/>
    <w:rsid w:val="00BA1663"/>
    <w:rsid w:val="00BF3CA6"/>
    <w:rsid w:val="00C22ECA"/>
    <w:rsid w:val="00C505D7"/>
    <w:rsid w:val="00C538E0"/>
    <w:rsid w:val="00CE450B"/>
    <w:rsid w:val="00D92D26"/>
    <w:rsid w:val="00DD24A0"/>
    <w:rsid w:val="00E0199F"/>
    <w:rsid w:val="00E64D7B"/>
    <w:rsid w:val="00EC5364"/>
    <w:rsid w:val="00EE4D42"/>
    <w:rsid w:val="00F5610C"/>
    <w:rsid w:val="00F87F10"/>
    <w:rsid w:val="3900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AD527B-42DC-41F9-AC49-3AA619E65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Mongolian Bait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6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99"/>
    <w:qFormat/>
    <w:rPr>
      <w:rFonts w:cs="Times New Roman"/>
      <w:b/>
    </w:rPr>
  </w:style>
  <w:style w:type="character" w:customStyle="1" w:styleId="Char1">
    <w:name w:val="页眉 Char"/>
    <w:link w:val="a5"/>
    <w:uiPriority w:val="99"/>
    <w:qFormat/>
    <w:locked/>
    <w:rPr>
      <w:rFonts w:ascii="Times New Roman" w:hAnsi="Times New Roman"/>
      <w:sz w:val="18"/>
    </w:rPr>
  </w:style>
  <w:style w:type="character" w:customStyle="1" w:styleId="Char0">
    <w:name w:val="页脚 Char"/>
    <w:link w:val="a4"/>
    <w:uiPriority w:val="99"/>
    <w:locked/>
    <w:rPr>
      <w:rFonts w:ascii="Times New Roman" w:hAnsi="Times New Roman"/>
      <w:sz w:val="18"/>
    </w:rPr>
  </w:style>
  <w:style w:type="character" w:customStyle="1" w:styleId="Char">
    <w:name w:val="批注框文本 Char"/>
    <w:link w:val="a3"/>
    <w:uiPriority w:val="99"/>
    <w:semiHidden/>
    <w:locked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2019-12-06T05:27:00Z</cp:lastPrinted>
  <dcterms:created xsi:type="dcterms:W3CDTF">2019-12-09T01:37:00Z</dcterms:created>
  <dcterms:modified xsi:type="dcterms:W3CDTF">2019-12-09T01:37:00Z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